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5165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F0743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3827E0" w:rsidRPr="00A836E0">
        <w:rPr>
          <w:rFonts w:cs="Times New Roman"/>
          <w:b/>
          <w:color w:val="000000" w:themeColor="text1"/>
          <w:sz w:val="24"/>
          <w:szCs w:val="24"/>
        </w:rPr>
        <w:t>отдела</w:t>
      </w:r>
      <w:r w:rsidR="006B14C9" w:rsidRPr="00A836E0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="00D94DF6" w:rsidRPr="00A836E0">
        <w:rPr>
          <w:rFonts w:cs="Times New Roman"/>
          <w:b/>
          <w:color w:val="000000" w:themeColor="text1"/>
          <w:sz w:val="24"/>
          <w:szCs w:val="24"/>
        </w:rPr>
        <w:t>камеральных проверок № 1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A836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D94DF6" w:rsidRPr="00A836E0">
        <w:rPr>
          <w:rFonts w:ascii="Times New Roman" w:hAnsi="Times New Roman" w:cs="Times New Roman"/>
          <w:color w:val="000000" w:themeColor="text1"/>
          <w:sz w:val="24"/>
          <w:szCs w:val="24"/>
        </w:rPr>
        <w:t>камеральных проверок № 1</w:t>
      </w:r>
      <w:r w:rsidR="00AC69DF" w:rsidRPr="00AF074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851657">
        <w:rPr>
          <w:rFonts w:ascii="Times New Roman" w:hAnsi="Times New Roman" w:cs="Times New Roman"/>
          <w:color w:val="0070C0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851657" w:rsidRPr="0085165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281C7A" w:rsidRPr="00A836E0" w:rsidRDefault="00E5383C" w:rsidP="00A836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6E0">
        <w:rPr>
          <w:rFonts w:ascii="Times New Roman" w:hAnsi="Times New Roman" w:cs="Times New Roman"/>
          <w:sz w:val="24"/>
          <w:szCs w:val="24"/>
        </w:rPr>
        <w:t>2.</w:t>
      </w:r>
      <w:r w:rsidR="00016846" w:rsidRPr="00A836E0">
        <w:rPr>
          <w:rFonts w:ascii="Times New Roman" w:hAnsi="Times New Roman" w:cs="Times New Roman"/>
          <w:sz w:val="24"/>
          <w:szCs w:val="24"/>
        </w:rPr>
        <w:t> </w:t>
      </w:r>
      <w:r w:rsidRPr="00A836E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A836E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A836E0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36E0">
        <w:rPr>
          <w:rFonts w:ascii="Times New Roman" w:hAnsi="Times New Roman" w:cs="Times New Roman"/>
          <w:color w:val="0070C0"/>
          <w:sz w:val="24"/>
          <w:szCs w:val="24"/>
        </w:rPr>
        <w:t>государственного налогового инспектора</w:t>
      </w:r>
      <w:r w:rsidR="00016846" w:rsidRPr="00A836E0">
        <w:rPr>
          <w:rFonts w:ascii="Times New Roman" w:hAnsi="Times New Roman" w:cs="Times New Roman"/>
          <w:sz w:val="24"/>
          <w:szCs w:val="24"/>
        </w:rPr>
        <w:t xml:space="preserve">: </w:t>
      </w:r>
      <w:r w:rsidR="00A836E0" w:rsidRPr="00A836E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A836E0" w:rsidRDefault="00E5383C" w:rsidP="00A836E0">
      <w:pPr>
        <w:rPr>
          <w:rFonts w:eastAsia="Times New Roman" w:cs="Times New Roman"/>
          <w:sz w:val="24"/>
          <w:szCs w:val="24"/>
          <w:lang w:eastAsia="ru-RU"/>
        </w:rPr>
      </w:pPr>
      <w:r w:rsidRPr="00A836E0">
        <w:rPr>
          <w:rFonts w:cs="Times New Roman"/>
          <w:sz w:val="24"/>
          <w:szCs w:val="24"/>
        </w:rPr>
        <w:t>3.</w:t>
      </w:r>
      <w:r w:rsidR="00016846" w:rsidRPr="00A836E0">
        <w:rPr>
          <w:rFonts w:cs="Times New Roman"/>
          <w:sz w:val="24"/>
          <w:szCs w:val="24"/>
        </w:rPr>
        <w:t> </w:t>
      </w:r>
      <w:r w:rsidRPr="00A836E0">
        <w:rPr>
          <w:rFonts w:cs="Times New Roman"/>
          <w:sz w:val="24"/>
          <w:szCs w:val="24"/>
        </w:rPr>
        <w:t>Вид професси</w:t>
      </w:r>
      <w:r w:rsidR="00EA23B0" w:rsidRPr="00A836E0">
        <w:rPr>
          <w:rFonts w:cs="Times New Roman"/>
          <w:sz w:val="24"/>
          <w:szCs w:val="24"/>
        </w:rPr>
        <w:t>ональной служебной деятельности</w:t>
      </w:r>
      <w:r w:rsidR="00E51CC3" w:rsidRPr="00A836E0">
        <w:rPr>
          <w:rFonts w:cs="Times New Roman"/>
          <w:sz w:val="24"/>
          <w:szCs w:val="24"/>
        </w:rPr>
        <w:t xml:space="preserve"> </w:t>
      </w:r>
      <w:r w:rsidR="00851657" w:rsidRPr="00A836E0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Pr="00A836E0">
        <w:rPr>
          <w:rFonts w:cs="Times New Roman"/>
          <w:sz w:val="24"/>
          <w:szCs w:val="24"/>
        </w:rPr>
        <w:t>:</w:t>
      </w:r>
      <w:r w:rsidR="00AC69DF" w:rsidRPr="00A836E0">
        <w:rPr>
          <w:rFonts w:cs="Times New Roman"/>
          <w:sz w:val="24"/>
          <w:szCs w:val="24"/>
        </w:rPr>
        <w:t xml:space="preserve"> </w:t>
      </w:r>
      <w:r w:rsidR="00A836E0">
        <w:rPr>
          <w:rFonts w:eastAsia="Times New Roman" w:cs="Times New Roman"/>
          <w:sz w:val="24"/>
          <w:szCs w:val="24"/>
          <w:lang w:eastAsia="ru-RU"/>
        </w:rPr>
        <w:t>р</w:t>
      </w:r>
      <w:r w:rsidR="00A836E0" w:rsidRPr="00A836E0">
        <w:rPr>
          <w:rFonts w:eastAsia="Times New Roman" w:cs="Times New Roman"/>
          <w:sz w:val="24"/>
          <w:szCs w:val="24"/>
          <w:lang w:eastAsia="ru-RU"/>
        </w:rPr>
        <w:t>егулирование в сфере налога на добавленную стоимость</w:t>
      </w:r>
      <w:r w:rsidR="00502335">
        <w:rPr>
          <w:rFonts w:eastAsia="Times New Roman" w:cs="Times New Roman"/>
          <w:sz w:val="24"/>
          <w:szCs w:val="24"/>
          <w:lang w:eastAsia="ru-RU"/>
        </w:rPr>
        <w:t>;</w:t>
      </w:r>
      <w:r w:rsidR="00502335" w:rsidRPr="00502335">
        <w:rPr>
          <w:szCs w:val="24"/>
        </w:rPr>
        <w:t xml:space="preserve"> </w:t>
      </w:r>
      <w:r w:rsidR="00502335" w:rsidRPr="00502335">
        <w:rPr>
          <w:sz w:val="24"/>
          <w:szCs w:val="24"/>
        </w:rPr>
        <w:t>осуществление налогового контроля (</w:t>
      </w:r>
      <w:r w:rsidR="00502335">
        <w:rPr>
          <w:sz w:val="24"/>
          <w:szCs w:val="24"/>
        </w:rPr>
        <w:t>о</w:t>
      </w:r>
      <w:r w:rsidR="00502335" w:rsidRPr="00502335">
        <w:rPr>
          <w:sz w:val="24"/>
          <w:szCs w:val="24"/>
        </w:rPr>
        <w:t>существление налогового контроля посредством проведения камеральных проверок).</w:t>
      </w:r>
    </w:p>
    <w:p w:rsidR="003B7A81" w:rsidRPr="00BB45BA" w:rsidRDefault="00016846" w:rsidP="00A836E0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E51CC3" w:rsidRPr="00BB45BA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502335" w:rsidRPr="009B4429" w:rsidRDefault="00502335" w:rsidP="00502335">
      <w:pPr>
        <w:pStyle w:val="af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>
        <w:rPr>
          <w:szCs w:val="24"/>
          <w:lang w:val="ru-RU"/>
        </w:rPr>
        <w:t xml:space="preserve">  </w:t>
      </w:r>
      <w:r w:rsidR="006F411B" w:rsidRPr="00A473E3">
        <w:rPr>
          <w:szCs w:val="24"/>
          <w:lang w:val="ru-RU"/>
        </w:rPr>
        <w:t>6.</w:t>
      </w:r>
      <w:r w:rsidR="00767A68" w:rsidRPr="00A473E3">
        <w:rPr>
          <w:szCs w:val="24"/>
          <w:lang w:val="ru-RU"/>
        </w:rPr>
        <w:t>4</w:t>
      </w:r>
      <w:r w:rsidR="00CA730A" w:rsidRPr="00A473E3">
        <w:rPr>
          <w:szCs w:val="24"/>
          <w:lang w:val="ru-RU"/>
        </w:rPr>
        <w:t>.1.</w:t>
      </w:r>
      <w:r w:rsidR="0071560A" w:rsidRPr="003373CA">
        <w:rPr>
          <w:szCs w:val="24"/>
        </w:rPr>
        <w:t> </w:t>
      </w:r>
      <w:r w:rsidR="00A97A49" w:rsidRPr="00502335">
        <w:rPr>
          <w:szCs w:val="24"/>
          <w:lang w:val="ru-RU"/>
        </w:rPr>
        <w:t xml:space="preserve">В сфере законодательства Российской Федерации: </w:t>
      </w:r>
      <w:r w:rsidRPr="009B4429">
        <w:rPr>
          <w:szCs w:val="24"/>
          <w:lang w:val="ru-RU"/>
        </w:rPr>
        <w:t>Федеральный закон от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27 июля 2004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г. №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Pr="009B4429">
        <w:rPr>
          <w:szCs w:val="24"/>
          <w:lang w:val="ru-RU" w:eastAsia="ru-RU"/>
        </w:rPr>
        <w:t xml:space="preserve">Трудовой кодекс Российской Федерации от 30 декабря 2001 г. № 197-ФЗ; </w:t>
      </w:r>
      <w:r w:rsidRPr="009B4429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>
        <w:rPr>
          <w:szCs w:val="24"/>
          <w:lang w:val="ru-RU"/>
        </w:rPr>
        <w:t xml:space="preserve"> </w:t>
      </w:r>
      <w:r w:rsidRPr="009B4429">
        <w:rPr>
          <w:szCs w:val="24"/>
          <w:lang w:val="ru-RU"/>
        </w:rPr>
        <w:t xml:space="preserve">Налоговый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Pr="009B4429">
        <w:rPr>
          <w:rFonts w:eastAsia="Calibri"/>
          <w:szCs w:val="24"/>
          <w:lang w:val="ru-RU"/>
        </w:rPr>
        <w:t>Бюджетный кодекс Российской Федерации; Закон Российской Федерации от 21 марта 1991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943-1 «О налоговых органах Российской Федерации»; Федеральный закон от 6 октября 1999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 xml:space="preserve">129-ФЗ «О государственной регистрации юридических лиц и индивидуальных </w:t>
      </w:r>
      <w:r w:rsidRPr="009B4429">
        <w:rPr>
          <w:rFonts w:eastAsia="Calibri"/>
          <w:szCs w:val="24"/>
          <w:lang w:val="ru-RU"/>
        </w:rPr>
        <w:lastRenderedPageBreak/>
        <w:t>предпринимателей»; Федеральный закон от 6 октября 2003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131-ФЗ «Об общих принципах организации местного самоуправления в Российской Федерации»; Федеральный закон от 29 ноября 2007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 Федеральный закон от 9 февраля 2009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 Федеральный закон от 27 июля 2010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210-ФЗ «Об организации предоставления государственных и муниципальных услуг»; Федеральный закон от 28 декабря 2013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постановление Правительства Российской Федерации от 30 сентября 2004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>г. №</w:t>
      </w:r>
      <w:r w:rsidRPr="009B4429">
        <w:rPr>
          <w:rFonts w:eastAsia="Calibri"/>
          <w:szCs w:val="24"/>
        </w:rPr>
        <w:t> </w:t>
      </w:r>
      <w:r w:rsidRPr="009B4429">
        <w:rPr>
          <w:rFonts w:eastAsia="Calibri"/>
          <w:szCs w:val="24"/>
          <w:lang w:val="ru-RU"/>
        </w:rPr>
        <w:t xml:space="preserve">506 «Об утверждении Положения о Федеральной налоговой службе»; </w:t>
      </w:r>
      <w:r w:rsidRPr="009B4429">
        <w:rPr>
          <w:rFonts w:eastAsia="Calibri"/>
          <w:szCs w:val="24"/>
          <w:lang w:val="ru-RU" w:bidi="ar-SA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B4429">
        <w:rPr>
          <w:szCs w:val="24"/>
          <w:lang w:val="ru-RU" w:eastAsia="ru-RU"/>
        </w:rPr>
        <w:t>постановление Правительства Российской Федерации от 26 декабря 2011</w:t>
      </w:r>
      <w:r w:rsidRPr="009B4429">
        <w:rPr>
          <w:szCs w:val="24"/>
          <w:lang w:eastAsia="ru-RU"/>
        </w:rPr>
        <w:t> </w:t>
      </w:r>
      <w:r w:rsidRPr="009B4429">
        <w:rPr>
          <w:szCs w:val="24"/>
          <w:lang w:val="ru-RU" w:eastAsia="ru-RU"/>
        </w:rPr>
        <w:t>г. №</w:t>
      </w:r>
      <w:r w:rsidRPr="009B4429">
        <w:rPr>
          <w:szCs w:val="24"/>
          <w:lang w:eastAsia="ru-RU"/>
        </w:rPr>
        <w:t> </w:t>
      </w:r>
      <w:r w:rsidRPr="009B4429">
        <w:rPr>
          <w:szCs w:val="24"/>
          <w:lang w:val="ru-RU" w:eastAsia="ru-RU"/>
        </w:rPr>
        <w:t xml:space="preserve">1137 «О формах и правилах заполнения (ведения) документов, применяемых при расчетах по налогу на добавленную стоимость»; </w:t>
      </w:r>
      <w:r w:rsidRPr="009B4429">
        <w:rPr>
          <w:bCs/>
          <w:szCs w:val="24"/>
          <w:lang w:val="ru-RU" w:eastAsia="ru-RU" w:bidi="ar-SA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Pr="009B4429">
        <w:rPr>
          <w:szCs w:val="24"/>
          <w:lang w:val="ru-RU"/>
        </w:rPr>
        <w:t>приказ МНС России от 17 ноября 2003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г. №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БГ-3-06/627@ «Об утверждении единых требований к формированию информационных ресурсов по камеральным и выездным налоговым проверкам»; приказ ФНС России от 25 июля 2012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г. №</w:t>
      </w:r>
      <w:r w:rsidRPr="009B4429">
        <w:rPr>
          <w:szCs w:val="24"/>
        </w:rPr>
        <w:t> </w:t>
      </w:r>
      <w:r w:rsidRPr="009B4429">
        <w:rPr>
          <w:szCs w:val="24"/>
          <w:lang w:val="ru-RU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проверок».</w:t>
      </w:r>
    </w:p>
    <w:p w:rsidR="0071560A" w:rsidRPr="00BB45BA" w:rsidRDefault="0085165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502335" w:rsidRDefault="0071560A" w:rsidP="00502335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502335">
        <w:rPr>
          <w:rFonts w:ascii="Times New Roman" w:hAnsi="Times New Roman"/>
          <w:szCs w:val="24"/>
        </w:rPr>
        <w:lastRenderedPageBreak/>
        <w:t>6.</w:t>
      </w:r>
      <w:r w:rsidR="00767A68" w:rsidRPr="00502335">
        <w:rPr>
          <w:rFonts w:ascii="Times New Roman" w:hAnsi="Times New Roman"/>
          <w:szCs w:val="24"/>
        </w:rPr>
        <w:t>4</w:t>
      </w:r>
      <w:r w:rsidRPr="00502335">
        <w:rPr>
          <w:rFonts w:ascii="Times New Roman" w:hAnsi="Times New Roman"/>
          <w:szCs w:val="24"/>
        </w:rPr>
        <w:t>.2. Иные профессиональные знания</w:t>
      </w:r>
      <w:r w:rsidR="00877280" w:rsidRPr="00502335">
        <w:rPr>
          <w:rFonts w:ascii="Times New Roman" w:hAnsi="Times New Roman"/>
          <w:szCs w:val="24"/>
        </w:rPr>
        <w:t>:</w:t>
      </w:r>
      <w:r w:rsidR="00A057D8" w:rsidRPr="00BB45BA">
        <w:rPr>
          <w:szCs w:val="24"/>
        </w:rPr>
        <w:t xml:space="preserve"> </w:t>
      </w:r>
      <w:r w:rsidR="00502335" w:rsidRPr="009B4429">
        <w:rPr>
          <w:rFonts w:ascii="Times New Roman" w:hAnsi="Times New Roman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основы финансовых отношений и кредитных отношений; порядок определения налогооблагаемой базы;</w:t>
      </w:r>
      <w:r w:rsidR="00502335" w:rsidRPr="009B4429">
        <w:rPr>
          <w:szCs w:val="24"/>
        </w:rPr>
        <w:t xml:space="preserve"> </w:t>
      </w:r>
      <w:r w:rsidR="00502335" w:rsidRPr="009B4429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02335" w:rsidRPr="00502335" w:rsidRDefault="00027871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>5</w:t>
      </w:r>
      <w:r w:rsidRPr="00502335">
        <w:rPr>
          <w:rFonts w:ascii="Times New Roman" w:hAnsi="Times New Roman" w:cs="Times New Roman"/>
          <w:sz w:val="24"/>
          <w:szCs w:val="24"/>
        </w:rPr>
        <w:t>. Наличие функциональных знаний</w:t>
      </w:r>
      <w:r w:rsidR="008E4B65" w:rsidRPr="00502335">
        <w:rPr>
          <w:rFonts w:ascii="Times New Roman" w:hAnsi="Times New Roman" w:cs="Times New Roman"/>
          <w:sz w:val="24"/>
          <w:szCs w:val="24"/>
        </w:rPr>
        <w:t>:</w:t>
      </w:r>
      <w:r w:rsidR="00090C33" w:rsidRPr="00BB45BA">
        <w:rPr>
          <w:rFonts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подготовка отчетов, докладов, тезисов, презентаций и других отчетных материалов;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</w:t>
      </w:r>
      <w:r w:rsidR="00502335">
        <w:rPr>
          <w:rFonts w:ascii="Times New Roman" w:hAnsi="Times New Roman" w:cs="Times New Roman"/>
          <w:sz w:val="24"/>
          <w:szCs w:val="24"/>
        </w:rPr>
        <w:t xml:space="preserve"> </w:t>
      </w:r>
      <w:r w:rsidR="00502335" w:rsidRPr="00502335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3B7A81" w:rsidRPr="00BB45BA" w:rsidRDefault="00175938" w:rsidP="0050233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2A305F" w:rsidRPr="00502335" w:rsidRDefault="002D4283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>7</w:t>
      </w:r>
      <w:r w:rsidRPr="00502335">
        <w:rPr>
          <w:rFonts w:ascii="Times New Roman" w:hAnsi="Times New Roman" w:cs="Times New Roman"/>
          <w:sz w:val="24"/>
          <w:szCs w:val="24"/>
        </w:rPr>
        <w:t>. </w:t>
      </w:r>
      <w:r w:rsidR="00402F47" w:rsidRPr="00502335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502335" w:rsidRPr="00502335">
        <w:rPr>
          <w:rFonts w:cs="Times New Roman"/>
          <w:sz w:val="24"/>
          <w:szCs w:val="24"/>
        </w:rPr>
        <w:t xml:space="preserve"> </w:t>
      </w:r>
      <w:r w:rsidR="00502335" w:rsidRPr="009B4429">
        <w:rPr>
          <w:rFonts w:ascii="Times New Roman" w:hAnsi="Times New Roman" w:cs="Times New Roman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расчетно-экономическая деятельность в сфере налога на добавленную стоимость; составление акта по результатам проведения</w:t>
      </w:r>
      <w:r w:rsidR="00502335">
        <w:rPr>
          <w:rFonts w:ascii="Times New Roman" w:hAnsi="Times New Roman" w:cs="Times New Roman"/>
          <w:sz w:val="24"/>
          <w:szCs w:val="24"/>
        </w:rPr>
        <w:t xml:space="preserve"> камеральной налоговой проверки.</w:t>
      </w:r>
    </w:p>
    <w:p w:rsidR="00502335" w:rsidRPr="00502335" w:rsidRDefault="001E7299" w:rsidP="0050233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2335">
        <w:rPr>
          <w:rFonts w:ascii="Times New Roman" w:hAnsi="Times New Roman" w:cs="Times New Roman"/>
          <w:sz w:val="24"/>
          <w:szCs w:val="24"/>
        </w:rPr>
        <w:t>6.</w:t>
      </w:r>
      <w:r w:rsidR="00767A68" w:rsidRPr="00502335">
        <w:rPr>
          <w:rFonts w:ascii="Times New Roman" w:hAnsi="Times New Roman" w:cs="Times New Roman"/>
          <w:sz w:val="24"/>
          <w:szCs w:val="24"/>
        </w:rPr>
        <w:t xml:space="preserve">8. Наличие функциональных умений: </w:t>
      </w:r>
      <w:r w:rsidR="00502335" w:rsidRPr="00502335">
        <w:rPr>
          <w:rFonts w:ascii="Times New Roman" w:hAnsi="Times New Roman" w:cs="Times New Roman"/>
          <w:sz w:val="24"/>
          <w:szCs w:val="24"/>
        </w:rPr>
        <w:t xml:space="preserve">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</w:t>
      </w:r>
      <w:r w:rsidR="00502335" w:rsidRPr="00502335">
        <w:rPr>
          <w:rFonts w:ascii="Times New Roman" w:hAnsi="Times New Roman" w:cs="Times New Roman"/>
          <w:sz w:val="24"/>
          <w:szCs w:val="24"/>
        </w:rPr>
        <w:lastRenderedPageBreak/>
        <w:t>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BB45BA" w:rsidRDefault="00CF47E2" w:rsidP="0050233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BB45BA" w:rsidRDefault="00F05CF7" w:rsidP="004B49F5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C71437"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71437" w:rsidRPr="004B49F5">
        <w:rPr>
          <w:bCs/>
          <w:color w:val="000000" w:themeColor="text1"/>
          <w:sz w:val="24"/>
          <w:szCs w:val="24"/>
        </w:rPr>
        <w:t>отдел камеральных проверок № 1</w:t>
      </w:r>
      <w:r w:rsidR="00C71437" w:rsidRPr="00AF0743">
        <w:rPr>
          <w:bCs/>
          <w:color w:val="000000" w:themeColor="text1"/>
          <w:sz w:val="24"/>
          <w:szCs w:val="24"/>
        </w:rPr>
        <w:t xml:space="preserve"> </w:t>
      </w:r>
      <w:r w:rsidR="00C71437" w:rsidRPr="00BB45BA">
        <w:rPr>
          <w:bCs/>
          <w:color w:val="000000"/>
          <w:sz w:val="24"/>
          <w:szCs w:val="24"/>
        </w:rPr>
        <w:t>(далее – отдел)</w:t>
      </w:r>
      <w:r w:rsidR="00C71437" w:rsidRPr="00BB45BA">
        <w:rPr>
          <w:rFonts w:cs="Times New Roman"/>
          <w:sz w:val="24"/>
          <w:szCs w:val="24"/>
        </w:rPr>
        <w:t>,</w:t>
      </w:r>
      <w:r w:rsidR="00C71437" w:rsidRPr="00260602">
        <w:rPr>
          <w:rFonts w:cs="Times New Roman"/>
          <w:color w:val="0070C0"/>
          <w:sz w:val="24"/>
          <w:szCs w:val="24"/>
        </w:rPr>
        <w:t xml:space="preserve"> </w:t>
      </w:r>
      <w:r w:rsidR="00C7143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C71437" w:rsidRPr="00BB45BA">
        <w:rPr>
          <w:rFonts w:cs="Times New Roman"/>
          <w:sz w:val="24"/>
          <w:szCs w:val="24"/>
        </w:rPr>
        <w:t>обязан:</w:t>
      </w:r>
    </w:p>
    <w:p w:rsidR="004B49F5" w:rsidRDefault="004B49F5" w:rsidP="004B49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4B49F5">
        <w:rPr>
          <w:rFonts w:cs="Times New Roman"/>
          <w:sz w:val="24"/>
          <w:szCs w:val="24"/>
        </w:rPr>
        <w:t>осуществлять проведение камеральных налоговых проверок налоговых деклараций, в соответствии с которым заявлены суммы НДС к возмещению из бюджета, а также заявлено применение ставки 0%. и иных документов, служащих основанием для исчисления и уплаты налогов и сборов, в т.ч. проверка обоснованности заявленных налоговых вычетов, обоснованность применения ставки 0%, обоснованность применения л</w:t>
      </w:r>
      <w:r>
        <w:rPr>
          <w:rFonts w:cs="Times New Roman"/>
          <w:sz w:val="24"/>
          <w:szCs w:val="24"/>
        </w:rPr>
        <w:t>ьготных режимов налогообложения;</w:t>
      </w:r>
    </w:p>
    <w:p w:rsidR="004B49F5" w:rsidRPr="004B49F5" w:rsidRDefault="004B49F5" w:rsidP="004B49F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7E2">
        <w:rPr>
          <w:rFonts w:ascii="Times New Roman" w:hAnsi="Times New Roman" w:cs="Times New Roman"/>
          <w:bCs/>
          <w:sz w:val="24"/>
          <w:szCs w:val="24"/>
        </w:rPr>
        <w:t>- осуществление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4B49F5" w:rsidRPr="004B49F5" w:rsidRDefault="004B49F5" w:rsidP="004B49F5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</w:t>
      </w:r>
      <w:r w:rsidRPr="004B49F5">
        <w:rPr>
          <w:rFonts w:cs="Times New Roman"/>
          <w:sz w:val="24"/>
          <w:szCs w:val="24"/>
        </w:rPr>
        <w:t xml:space="preserve"> работу и нести ответственность за: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полноту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выгодоприобретателей.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камерального расчета и расчета контрольных соотношений в отношении налоговых деклараций с помощью соответствующих технологических процессов;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 xml:space="preserve">надлежащее осуществление полного комплекса контрольных мероприятий при проведении налоговой проверки; 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проведение в ходе камеральной налоговой проверки на основании налоговой декларации по НДС полного комплекса мероприятий налогового контроля в отношении выявленных расхождений, в том числе с использованием информационного ресурса АСК НДС2, и формировании доказательной базы;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несет персональную ответственность за ввод достоверных данных в ПК ЭОД и АСК НДС-2 в соответствии с представленными налогоплательщиком пояснениями и документами;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анализа схем уклонения от налогообложения;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lastRenderedPageBreak/>
        <w:t>надлежащее и своевременное проведение 100% автоматизированного контроля в ПК «Система ЭОД»;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ведение ресурса «Камеральные налоговые проверки»;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формирование максимально полной доказательственной базы получения налогоплательщиками налоговой экономии,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надлежащую и достоверную подготовку актов, решений, докладных записок по результатам камеральных налоговых проверок в соответствии с утвержденными сроками;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своевременного вручения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соблюдение сроков проведения налоговых проверок;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своевременного, достоверного и полного документирования и оформления результатов проверок в системе ЭОД, в том числе сведений, формирующих отчет по форме 2-НК;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достоверность сведений информационных ресурсов и статистической отчетности;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своевременной передачи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осуществление работы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4B49F5" w:rsidRPr="004B49F5" w:rsidRDefault="004B49F5" w:rsidP="004B49F5">
      <w:pPr>
        <w:rPr>
          <w:rFonts w:eastAsia="Calibri" w:cs="Times New Roman"/>
          <w:sz w:val="24"/>
          <w:szCs w:val="24"/>
        </w:rPr>
      </w:pPr>
      <w:r w:rsidRPr="004B49F5">
        <w:rPr>
          <w:rFonts w:eastAsia="Calibri" w:cs="Times New Roman"/>
          <w:sz w:val="24"/>
          <w:szCs w:val="24"/>
        </w:rPr>
        <w:t>выполнение отдельных поручений по заданию начальника инспекции, заместителя начальника Инспекции непосредственно координирующего и контролирующего направление Отдела и начальника отдела.</w:t>
      </w:r>
    </w:p>
    <w:p w:rsidR="004B49F5" w:rsidRPr="004B49F5" w:rsidRDefault="004B49F5" w:rsidP="004B49F5">
      <w:pPr>
        <w:tabs>
          <w:tab w:val="left" w:pos="993"/>
        </w:tabs>
        <w:contextualSpacing/>
        <w:rPr>
          <w:rFonts w:cs="Times New Roman"/>
          <w:sz w:val="24"/>
          <w:szCs w:val="24"/>
          <w:lang w:bidi="en-US"/>
        </w:rPr>
      </w:pPr>
      <w:r w:rsidRPr="004B49F5">
        <w:rPr>
          <w:rFonts w:cs="Times New Roman"/>
          <w:sz w:val="24"/>
          <w:szCs w:val="24"/>
          <w:lang w:bidi="en-US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государственного налогового инспектора отдела имеет доступ к федеральному, региональному и иным информационным ресурсам, и базам данных.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lastRenderedPageBreak/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E45E4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AD3EED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4B49F5" w:rsidRDefault="004B49F5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4B49F5" w:rsidRDefault="004B49F5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4B49F5" w:rsidRDefault="004B49F5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4B49F5" w:rsidRPr="004D1C74" w:rsidRDefault="004B49F5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0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BB45BA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4B49F5" w:rsidRDefault="003B7A81" w:rsidP="004B49F5">
      <w:pPr>
        <w:ind w:firstLine="708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 w:rsidRPr="001A2073">
        <w:rPr>
          <w:rFonts w:cs="Times New Roman"/>
          <w:color w:val="FF0000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11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473E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3CA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9F5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2335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3E3"/>
    <w:rsid w:val="00A47C39"/>
    <w:rsid w:val="00A5190E"/>
    <w:rsid w:val="00A524EE"/>
    <w:rsid w:val="00A53766"/>
    <w:rsid w:val="00A537B6"/>
    <w:rsid w:val="00A60DE7"/>
    <w:rsid w:val="00A610B5"/>
    <w:rsid w:val="00A719D0"/>
    <w:rsid w:val="00A836E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3797E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character" w:customStyle="1" w:styleId="af3">
    <w:name w:val="Абзац списка Знак"/>
    <w:link w:val="af4"/>
    <w:uiPriority w:val="34"/>
    <w:locked/>
    <w:rsid w:val="00502335"/>
    <w:rPr>
      <w:rFonts w:ascii="Times New Roman" w:hAnsi="Times New Roman" w:cs="Times New Roman"/>
      <w:sz w:val="24"/>
      <w:lang w:val="en-US" w:bidi="en-US"/>
    </w:rPr>
  </w:style>
  <w:style w:type="paragraph" w:styleId="af4">
    <w:name w:val="List Paragraph"/>
    <w:basedOn w:val="a"/>
    <w:link w:val="af3"/>
    <w:uiPriority w:val="34"/>
    <w:qFormat/>
    <w:rsid w:val="00502335"/>
    <w:pPr>
      <w:ind w:left="720" w:firstLine="0"/>
      <w:contextualSpacing/>
    </w:pPr>
    <w:rPr>
      <w:rFonts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502335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502335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02335"/>
    <w:pPr>
      <w:spacing w:line="360" w:lineRule="auto"/>
      <w:ind w:left="720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6F862-0DAF-4D41-B415-C11A25B7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3759</Words>
  <Characters>21429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Екатерина Ильинична</cp:lastModifiedBy>
  <cp:revision>2</cp:revision>
  <cp:lastPrinted>2019-11-28T13:14:00Z</cp:lastPrinted>
  <dcterms:created xsi:type="dcterms:W3CDTF">2020-02-05T09:58:00Z</dcterms:created>
  <dcterms:modified xsi:type="dcterms:W3CDTF">2020-02-05T09:58:00Z</dcterms:modified>
</cp:coreProperties>
</file>